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09" w:rsidRPr="002F4452" w:rsidRDefault="00BF5209" w:rsidP="00BF5209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r w:rsidR="00161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Special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Meeting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March 22nd, 2016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: Chairman Tammy Perry, Councilor Rob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ert Rice,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Bagley,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Karen Walker,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King,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Manager Mark Leonard, Secretary Julie Strout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r w:rsidR="00763B84">
        <w:rPr>
          <w:rFonts w:ascii="Times New Roman" w:eastAsia="Times New Roman" w:hAnsi="Times New Roman" w:cs="Times New Roman"/>
          <w:sz w:val="24"/>
          <w:szCs w:val="24"/>
          <w:lang w:val="en-US"/>
        </w:rPr>
        <w:t>PERC</w:t>
      </w:r>
      <w:proofErr w:type="gramEnd"/>
      <w:r w:rsidR="00763B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representatives</w:t>
      </w:r>
      <w:r w:rsidR="004753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arious members of the public.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Absent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Chairman Tammy Perry cal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led the meeting to order at 6:00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pm.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F5209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BF5209" w:rsidRPr="002E4FCD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4FCD"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BF5209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F5209" w:rsidRPr="00BF5209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Comments from the public</w:t>
      </w:r>
    </w:p>
    <w:p w:rsidR="00BF5209" w:rsidRPr="00BA11E2" w:rsidRDefault="00BF520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11E2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BF5209" w:rsidRDefault="00BF520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BF5209" w:rsidRPr="002F4452" w:rsidRDefault="00BF520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Pr="00A16BE8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5:          PERC Presentation</w:t>
      </w:r>
    </w:p>
    <w:p w:rsidR="00BF5209" w:rsidRPr="001B40C0" w:rsidRDefault="00BF520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40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Bob Knudsen and Kevin </w:t>
      </w:r>
      <w:proofErr w:type="spellStart"/>
      <w:r w:rsidRPr="001B40C0">
        <w:rPr>
          <w:rFonts w:ascii="Times New Roman" w:eastAsia="Times New Roman" w:hAnsi="Times New Roman" w:cs="Times New Roman"/>
          <w:sz w:val="24"/>
          <w:szCs w:val="24"/>
          <w:lang w:val="en-US"/>
        </w:rPr>
        <w:t>Tritz</w:t>
      </w:r>
      <w:proofErr w:type="spellEnd"/>
      <w:r w:rsidRPr="001B40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reviewed their presentation with the Council.</w:t>
      </w:r>
    </w:p>
    <w:p w:rsidR="004F6C44" w:rsidRPr="001B40C0" w:rsidRDefault="004F6C44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40C0">
        <w:rPr>
          <w:rFonts w:ascii="Times New Roman" w:eastAsia="Times New Roman" w:hAnsi="Times New Roman" w:cs="Times New Roman"/>
          <w:sz w:val="24"/>
          <w:szCs w:val="24"/>
          <w:lang w:val="en-US"/>
        </w:rPr>
        <w:t>Here are some key advantages of PERC:</w:t>
      </w:r>
      <w:r w:rsidR="00161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their handout:</w:t>
      </w:r>
    </w:p>
    <w:p w:rsidR="001B40C0" w:rsidRDefault="001B40C0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F6C44" w:rsidRPr="00475372" w:rsidRDefault="004F6C44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40C0">
        <w:rPr>
          <w:rFonts w:ascii="Times New Roman" w:eastAsia="Times New Roman" w:hAnsi="Times New Roman" w:cs="Times New Roman"/>
          <w:sz w:val="24"/>
          <w:szCs w:val="24"/>
          <w:lang w:val="en-US"/>
        </w:rPr>
        <w:t>PERC has a 28-year record of consistent, reliable operation. It is a fully licensed, environmentally</w:t>
      </w:r>
      <w:r w:rsidR="001B40C0" w:rsidRPr="001B40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compliant facility using known and proven technology. Professional engineering reports say it can operate successfully for another 20 years.</w:t>
      </w:r>
      <w:r w:rsidR="004753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5372" w:rsidRPr="00161A3D">
        <w:rPr>
          <w:rFonts w:ascii="Times New Roman" w:eastAsia="Times New Roman" w:hAnsi="Times New Roman" w:cs="Times New Roman"/>
          <w:sz w:val="24"/>
          <w:szCs w:val="24"/>
          <w:lang w:val="en-US"/>
        </w:rPr>
        <w:t>No technology risk</w:t>
      </w:r>
      <w:r w:rsidR="00475372" w:rsidRPr="004753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1B40C0" w:rsidRPr="00475372" w:rsidRDefault="001B40C0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B40C0" w:rsidRPr="00161A3D" w:rsidRDefault="001B40C0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40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pricing in PERC’s new long-term disposal contracts is fixed, except for a standard increase based on the Consumer Price </w:t>
      </w:r>
      <w:proofErr w:type="gramStart"/>
      <w:r w:rsidRPr="001B40C0">
        <w:rPr>
          <w:rFonts w:ascii="Times New Roman" w:eastAsia="Times New Roman" w:hAnsi="Times New Roman" w:cs="Times New Roman"/>
          <w:sz w:val="24"/>
          <w:szCs w:val="24"/>
          <w:lang w:val="en-US"/>
        </w:rPr>
        <w:t>Index(</w:t>
      </w:r>
      <w:proofErr w:type="gramEnd"/>
      <w:r w:rsidRPr="001B40C0">
        <w:rPr>
          <w:rFonts w:ascii="Times New Roman" w:eastAsia="Times New Roman" w:hAnsi="Times New Roman" w:cs="Times New Roman"/>
          <w:sz w:val="24"/>
          <w:szCs w:val="24"/>
          <w:lang w:val="en-US"/>
        </w:rPr>
        <w:t>CPI).  The price for operations and disposal of residue and bypass disposal are already included in the contracts, plus PERC’s debt will be paid off by 2018.</w:t>
      </w:r>
      <w:r w:rsidR="004753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5372" w:rsidRPr="00161A3D">
        <w:rPr>
          <w:rFonts w:ascii="Times New Roman" w:eastAsia="Times New Roman" w:hAnsi="Times New Roman" w:cs="Times New Roman"/>
          <w:sz w:val="24"/>
          <w:szCs w:val="24"/>
          <w:lang w:val="en-US"/>
        </w:rPr>
        <w:t>No financial risk.</w:t>
      </w:r>
    </w:p>
    <w:p w:rsidR="004F6C44" w:rsidRDefault="004F6C44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F6C44" w:rsidRPr="00161A3D" w:rsidRDefault="001B40C0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40C0">
        <w:rPr>
          <w:rFonts w:ascii="Times New Roman" w:eastAsia="Times New Roman" w:hAnsi="Times New Roman" w:cs="Times New Roman"/>
          <w:sz w:val="24"/>
          <w:szCs w:val="24"/>
          <w:lang w:val="en-US"/>
        </w:rPr>
        <w:t>No guaranteed annual tonnage (GAT) requirements, put-or-pay obligations or Delivery Diversion Charges at PERC post 2018.</w:t>
      </w:r>
      <w:r w:rsidR="004753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5372" w:rsidRPr="00161A3D">
        <w:rPr>
          <w:rFonts w:ascii="Times New Roman" w:eastAsia="Times New Roman" w:hAnsi="Times New Roman" w:cs="Times New Roman"/>
          <w:sz w:val="24"/>
          <w:szCs w:val="24"/>
          <w:lang w:val="en-US"/>
        </w:rPr>
        <w:t>No risk of penalties.</w:t>
      </w:r>
    </w:p>
    <w:p w:rsidR="001B40C0" w:rsidRPr="00161A3D" w:rsidRDefault="001B40C0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40C0" w:rsidRPr="00475372" w:rsidRDefault="001B40C0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40C0">
        <w:rPr>
          <w:rFonts w:ascii="Times New Roman" w:eastAsia="Times New Roman" w:hAnsi="Times New Roman" w:cs="Times New Roman"/>
          <w:sz w:val="24"/>
          <w:szCs w:val="24"/>
          <w:lang w:val="en-US"/>
        </w:rPr>
        <w:t>Guaranteed back-up disposal at $60/ton tipping fees through Casella at Juniper Ridge landfill in the PERC plant is ever temporarily out of service.</w:t>
      </w:r>
      <w:r w:rsidR="004753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5372" w:rsidRPr="00161A3D">
        <w:rPr>
          <w:rFonts w:ascii="Times New Roman" w:eastAsia="Times New Roman" w:hAnsi="Times New Roman" w:cs="Times New Roman"/>
          <w:sz w:val="24"/>
          <w:szCs w:val="24"/>
          <w:lang w:val="en-US"/>
        </w:rPr>
        <w:t>No risk for disposal options</w:t>
      </w:r>
      <w:r w:rsidR="00475372" w:rsidRPr="004753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1B40C0" w:rsidRPr="00475372" w:rsidRDefault="001B40C0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B40C0" w:rsidRPr="00161A3D" w:rsidRDefault="001B40C0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40C0">
        <w:rPr>
          <w:rFonts w:ascii="Times New Roman" w:eastAsia="Times New Roman" w:hAnsi="Times New Roman" w:cs="Times New Roman"/>
          <w:sz w:val="24"/>
          <w:szCs w:val="24"/>
          <w:lang w:val="en-US"/>
        </w:rPr>
        <w:t>Municipalities retain complete control of decision-making authority for solid waste management options.</w:t>
      </w:r>
      <w:r w:rsidR="004753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5372" w:rsidRPr="00161A3D">
        <w:rPr>
          <w:rFonts w:ascii="Times New Roman" w:eastAsia="Times New Roman" w:hAnsi="Times New Roman" w:cs="Times New Roman"/>
          <w:sz w:val="24"/>
          <w:szCs w:val="24"/>
          <w:lang w:val="en-US"/>
        </w:rPr>
        <w:t>No risk of losing local control.</w:t>
      </w:r>
    </w:p>
    <w:p w:rsidR="001B40C0" w:rsidRPr="00161A3D" w:rsidRDefault="001B40C0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40C0" w:rsidRPr="00161A3D" w:rsidRDefault="001B40C0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40C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MRC Equity Charter Municipalities could apply their proportionate share of their ownership interest in PERC as a PERC tipping fee discount or to offset municipal expenses.</w:t>
      </w:r>
      <w:r w:rsidR="004753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5372" w:rsidRPr="00161A3D">
        <w:rPr>
          <w:rFonts w:ascii="Times New Roman" w:eastAsia="Times New Roman" w:hAnsi="Times New Roman" w:cs="Times New Roman"/>
          <w:sz w:val="24"/>
          <w:szCs w:val="24"/>
          <w:lang w:val="en-US"/>
        </w:rPr>
        <w:t>No risk of losing equity value.</w:t>
      </w:r>
    </w:p>
    <w:p w:rsidR="001B40C0" w:rsidRDefault="001B40C0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40C0" w:rsidRPr="00161A3D" w:rsidRDefault="001B40C0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MRC Charter Municipalities also can apply their share of the Tip Fee Stabilization Fund as a further PERC tipping fee discount or receive a distribution of their fund share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self direct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towards local needs.</w:t>
      </w:r>
      <w:r w:rsidR="004753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5372" w:rsidRPr="00161A3D">
        <w:rPr>
          <w:rFonts w:ascii="Times New Roman" w:eastAsia="Times New Roman" w:hAnsi="Times New Roman" w:cs="Times New Roman"/>
          <w:sz w:val="24"/>
          <w:szCs w:val="24"/>
          <w:lang w:val="en-US"/>
        </w:rPr>
        <w:t>No risk of losing funds value.</w:t>
      </w:r>
    </w:p>
    <w:p w:rsidR="001B40C0" w:rsidRPr="00161A3D" w:rsidRDefault="001B40C0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40C0" w:rsidRPr="00161A3D" w:rsidRDefault="001B40C0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PERC can offer a full service integrated package to meet any municipality’s solid waste management needs through its collaboration with Casella,</w:t>
      </w:r>
      <w:r w:rsidR="00763B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WasteZero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-Energy, which all have reliable programs and services</w:t>
      </w:r>
      <w:r w:rsidR="001E44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02C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(e.g. Zero-Sort; food waste diversion and PAYT) to reduce the amount of MSW that would otherwise need to be disposed at PERC, lowering total costs for the municipality through increased diversion. </w:t>
      </w:r>
      <w:r w:rsidR="004753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5372" w:rsidRPr="00161A3D">
        <w:rPr>
          <w:rFonts w:ascii="Times New Roman" w:eastAsia="Times New Roman" w:hAnsi="Times New Roman" w:cs="Times New Roman"/>
          <w:sz w:val="24"/>
          <w:szCs w:val="24"/>
          <w:lang w:val="en-US"/>
        </w:rPr>
        <w:t>No risk of being locked into a one-size fits all program.</w:t>
      </w:r>
    </w:p>
    <w:p w:rsidR="00302C95" w:rsidRDefault="00302C95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2C95" w:rsidRPr="00161A3D" w:rsidRDefault="00302C95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PERC-based program incorporates the services of established businesses already operating successfully in Maine and does not require any outside funding or municipal investment.</w:t>
      </w:r>
      <w:r w:rsidR="004753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5372" w:rsidRPr="00161A3D">
        <w:rPr>
          <w:rFonts w:ascii="Times New Roman" w:eastAsia="Times New Roman" w:hAnsi="Times New Roman" w:cs="Times New Roman"/>
          <w:sz w:val="24"/>
          <w:szCs w:val="24"/>
          <w:lang w:val="en-US"/>
        </w:rPr>
        <w:t>No general obligation or market risk.</w:t>
      </w:r>
    </w:p>
    <w:p w:rsidR="004F6C44" w:rsidRPr="001B40C0" w:rsidRDefault="004F6C44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Default="00BF520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6:         Comments from the Public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F5209" w:rsidRPr="007E198F" w:rsidRDefault="00BF520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BF5209" w:rsidRDefault="00BF520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F5209" w:rsidRPr="002F4452" w:rsidRDefault="00BF5209" w:rsidP="00BF520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Adjournment 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David King m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otioned to adjourn </w:t>
      </w: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sec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onded.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 discussion. Voted 5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BF5209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8:23pm</w:t>
      </w:r>
    </w:p>
    <w:p w:rsidR="00BF5209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5F0" w:rsidRDefault="00C425F0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5209" w:rsidRPr="002F4452" w:rsidRDefault="00BF5209" w:rsidP="00BF5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BF5209" w:rsidRDefault="00BF5209" w:rsidP="00BF5209">
      <w:r w:rsidRPr="002F4452">
        <w:rPr>
          <w:sz w:val="24"/>
          <w:szCs w:val="24"/>
        </w:rPr>
        <w:t>Julie Strout, Deputy Clerk</w:t>
      </w:r>
    </w:p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09"/>
    <w:rsid w:val="000053B2"/>
    <w:rsid w:val="00022CBE"/>
    <w:rsid w:val="00040C0D"/>
    <w:rsid w:val="000503B1"/>
    <w:rsid w:val="00055A40"/>
    <w:rsid w:val="00084696"/>
    <w:rsid w:val="000855C6"/>
    <w:rsid w:val="000900D0"/>
    <w:rsid w:val="000C16DA"/>
    <w:rsid w:val="000C5E67"/>
    <w:rsid w:val="000E2CF8"/>
    <w:rsid w:val="001013CC"/>
    <w:rsid w:val="001042EB"/>
    <w:rsid w:val="00106C35"/>
    <w:rsid w:val="001117A8"/>
    <w:rsid w:val="00135BA7"/>
    <w:rsid w:val="00146ABF"/>
    <w:rsid w:val="00147A24"/>
    <w:rsid w:val="00151E47"/>
    <w:rsid w:val="00155C4D"/>
    <w:rsid w:val="00161A3D"/>
    <w:rsid w:val="00164634"/>
    <w:rsid w:val="00180793"/>
    <w:rsid w:val="001808F2"/>
    <w:rsid w:val="001A4C6E"/>
    <w:rsid w:val="001A5394"/>
    <w:rsid w:val="001B40C0"/>
    <w:rsid w:val="001E4414"/>
    <w:rsid w:val="0025202F"/>
    <w:rsid w:val="00286CCB"/>
    <w:rsid w:val="00297A44"/>
    <w:rsid w:val="002A6DD2"/>
    <w:rsid w:val="002B08B9"/>
    <w:rsid w:val="002C574E"/>
    <w:rsid w:val="00302C95"/>
    <w:rsid w:val="00334988"/>
    <w:rsid w:val="00364DC7"/>
    <w:rsid w:val="0036730F"/>
    <w:rsid w:val="00384063"/>
    <w:rsid w:val="003C4C2C"/>
    <w:rsid w:val="003D74A4"/>
    <w:rsid w:val="003E49B6"/>
    <w:rsid w:val="003F5A1E"/>
    <w:rsid w:val="004001F9"/>
    <w:rsid w:val="00401BA9"/>
    <w:rsid w:val="00412A4C"/>
    <w:rsid w:val="00437FAE"/>
    <w:rsid w:val="00462C93"/>
    <w:rsid w:val="00475372"/>
    <w:rsid w:val="00475846"/>
    <w:rsid w:val="00485A63"/>
    <w:rsid w:val="004A2A19"/>
    <w:rsid w:val="004B12DC"/>
    <w:rsid w:val="004E37CF"/>
    <w:rsid w:val="004F56CC"/>
    <w:rsid w:val="004F6C44"/>
    <w:rsid w:val="005020F2"/>
    <w:rsid w:val="00502E3A"/>
    <w:rsid w:val="00511306"/>
    <w:rsid w:val="0053766F"/>
    <w:rsid w:val="00544D1A"/>
    <w:rsid w:val="005467B9"/>
    <w:rsid w:val="0057700B"/>
    <w:rsid w:val="00585200"/>
    <w:rsid w:val="005A03CD"/>
    <w:rsid w:val="005F1168"/>
    <w:rsid w:val="005F4210"/>
    <w:rsid w:val="005F73D0"/>
    <w:rsid w:val="00607ACF"/>
    <w:rsid w:val="00624447"/>
    <w:rsid w:val="00660BFD"/>
    <w:rsid w:val="00670119"/>
    <w:rsid w:val="006B2D52"/>
    <w:rsid w:val="006B6F7F"/>
    <w:rsid w:val="006F2937"/>
    <w:rsid w:val="00701627"/>
    <w:rsid w:val="00705D54"/>
    <w:rsid w:val="007077E1"/>
    <w:rsid w:val="0073414A"/>
    <w:rsid w:val="00737612"/>
    <w:rsid w:val="00763B84"/>
    <w:rsid w:val="00763EB8"/>
    <w:rsid w:val="00790BA3"/>
    <w:rsid w:val="007E1EB7"/>
    <w:rsid w:val="007F69D5"/>
    <w:rsid w:val="0080756F"/>
    <w:rsid w:val="0088788B"/>
    <w:rsid w:val="008C5612"/>
    <w:rsid w:val="0090194E"/>
    <w:rsid w:val="00914E38"/>
    <w:rsid w:val="00925FF5"/>
    <w:rsid w:val="00964D85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81EA0"/>
    <w:rsid w:val="00A86BE5"/>
    <w:rsid w:val="00AA5A75"/>
    <w:rsid w:val="00AA6FA9"/>
    <w:rsid w:val="00AB7223"/>
    <w:rsid w:val="00AE225B"/>
    <w:rsid w:val="00AE263E"/>
    <w:rsid w:val="00AE5477"/>
    <w:rsid w:val="00B03766"/>
    <w:rsid w:val="00B14AF3"/>
    <w:rsid w:val="00B21478"/>
    <w:rsid w:val="00B261A4"/>
    <w:rsid w:val="00B33AA0"/>
    <w:rsid w:val="00B34FE2"/>
    <w:rsid w:val="00B6652C"/>
    <w:rsid w:val="00B847BF"/>
    <w:rsid w:val="00B85556"/>
    <w:rsid w:val="00BA0C3C"/>
    <w:rsid w:val="00BD0F86"/>
    <w:rsid w:val="00BF1F6E"/>
    <w:rsid w:val="00BF2FD5"/>
    <w:rsid w:val="00BF5209"/>
    <w:rsid w:val="00C27712"/>
    <w:rsid w:val="00C425F0"/>
    <w:rsid w:val="00C75DD0"/>
    <w:rsid w:val="00CA0078"/>
    <w:rsid w:val="00CA0B79"/>
    <w:rsid w:val="00CD407D"/>
    <w:rsid w:val="00CD7E83"/>
    <w:rsid w:val="00CE739E"/>
    <w:rsid w:val="00CF3686"/>
    <w:rsid w:val="00D01432"/>
    <w:rsid w:val="00D17FBD"/>
    <w:rsid w:val="00D2514B"/>
    <w:rsid w:val="00D36035"/>
    <w:rsid w:val="00D54ECA"/>
    <w:rsid w:val="00D6574A"/>
    <w:rsid w:val="00D71AB1"/>
    <w:rsid w:val="00D90FC5"/>
    <w:rsid w:val="00DB33A3"/>
    <w:rsid w:val="00DC28C2"/>
    <w:rsid w:val="00DC5E03"/>
    <w:rsid w:val="00E55DBA"/>
    <w:rsid w:val="00E677FF"/>
    <w:rsid w:val="00E84503"/>
    <w:rsid w:val="00EB355D"/>
    <w:rsid w:val="00EC6B19"/>
    <w:rsid w:val="00ED17EC"/>
    <w:rsid w:val="00EF2AE4"/>
    <w:rsid w:val="00F4578D"/>
    <w:rsid w:val="00F729D7"/>
    <w:rsid w:val="00F76997"/>
    <w:rsid w:val="00FA2C07"/>
    <w:rsid w:val="00FA3A7C"/>
    <w:rsid w:val="00FC2523"/>
    <w:rsid w:val="00FE4A6C"/>
    <w:rsid w:val="00FE4F07"/>
    <w:rsid w:val="00FE769B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CD969-22F6-4CD8-A73B-0514296A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20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B8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4</cp:revision>
  <cp:lastPrinted>2016-03-23T16:00:00Z</cp:lastPrinted>
  <dcterms:created xsi:type="dcterms:W3CDTF">2016-03-23T14:08:00Z</dcterms:created>
  <dcterms:modified xsi:type="dcterms:W3CDTF">2016-03-25T12:30:00Z</dcterms:modified>
</cp:coreProperties>
</file>